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713E6" w14:textId="25FE4B6D" w:rsidR="00C20A55" w:rsidRDefault="006A09E6" w:rsidP="000E4C2D">
      <w:pPr>
        <w:pBdr>
          <w:bottom w:val="single" w:sz="4" w:space="1" w:color="auto"/>
        </w:pBdr>
        <w:spacing w:after="0"/>
        <w:contextualSpacing/>
        <w:jc w:val="center"/>
        <w:rPr>
          <w:sz w:val="56"/>
        </w:rPr>
      </w:pPr>
      <w:bookmarkStart w:id="0" w:name="_GoBack"/>
      <w:bookmarkEnd w:id="0"/>
      <w:r>
        <w:rPr>
          <w:sz w:val="56"/>
        </w:rPr>
        <w:t>Bildnerisches Gestalten</w:t>
      </w:r>
    </w:p>
    <w:p w14:paraId="22669E53" w14:textId="77777777" w:rsidR="00EE084E" w:rsidRDefault="00EE084E" w:rsidP="00EE084E">
      <w:pPr>
        <w:spacing w:line="240" w:lineRule="auto"/>
        <w:contextualSpacing/>
      </w:pPr>
    </w:p>
    <w:p w14:paraId="55D4A640" w14:textId="624DD10B" w:rsidR="00EE084E" w:rsidRPr="00EE084E" w:rsidRDefault="00EE084E" w:rsidP="00EE084E">
      <w:pPr>
        <w:spacing w:line="240" w:lineRule="auto"/>
        <w:contextualSpacing/>
        <w:rPr>
          <w:sz w:val="28"/>
          <w:u w:val="single"/>
        </w:rPr>
      </w:pPr>
      <w:r w:rsidRPr="00EE084E">
        <w:rPr>
          <w:sz w:val="28"/>
          <w:u w:val="single"/>
        </w:rPr>
        <w:t>Pädagogische Leitgedanken für das WPG</w:t>
      </w:r>
      <w:r w:rsidR="006A09E6">
        <w:rPr>
          <w:sz w:val="28"/>
          <w:u w:val="single"/>
        </w:rPr>
        <w:t xml:space="preserve"> Bildnerisches Gestalten</w:t>
      </w:r>
    </w:p>
    <w:p w14:paraId="59FAC5C2" w14:textId="77777777" w:rsidR="00EE084E" w:rsidRPr="00EE084E" w:rsidRDefault="00EE084E" w:rsidP="00EE084E">
      <w:pPr>
        <w:spacing w:line="240" w:lineRule="auto"/>
        <w:contextualSpacing/>
        <w:rPr>
          <w:b/>
          <w:sz w:val="6"/>
        </w:rPr>
      </w:pPr>
    </w:p>
    <w:p w14:paraId="4ED25648" w14:textId="77777777" w:rsidR="006A09E6" w:rsidRDefault="006A09E6" w:rsidP="00EE084E">
      <w:pPr>
        <w:spacing w:line="240" w:lineRule="auto"/>
        <w:contextualSpacing/>
        <w:rPr>
          <w:b/>
          <w:sz w:val="24"/>
        </w:rPr>
      </w:pPr>
    </w:p>
    <w:p w14:paraId="5D377164" w14:textId="27A061BD" w:rsidR="00EE084E" w:rsidRPr="00783DB7" w:rsidRDefault="00EE084E" w:rsidP="00EE084E">
      <w:pPr>
        <w:spacing w:line="240" w:lineRule="auto"/>
        <w:contextualSpacing/>
        <w:rPr>
          <w:b/>
          <w:sz w:val="24"/>
        </w:rPr>
      </w:pPr>
      <w:r w:rsidRPr="00783DB7">
        <w:rPr>
          <w:b/>
          <w:sz w:val="24"/>
        </w:rPr>
        <w:t>Wir unterrichten mit Freude und Überzeugung die gewählten Fachinhalte. Es ist uns ein Anliegen, das Interesse und Verständnis der Schüler/innen zu fördern und sie in ihren Fähigkeiten zu fordern.</w:t>
      </w:r>
    </w:p>
    <w:p w14:paraId="3305E3D8" w14:textId="309F885A" w:rsidR="00EE084E" w:rsidRDefault="00EE084E" w:rsidP="00EE084E">
      <w:pPr>
        <w:spacing w:line="240" w:lineRule="auto"/>
        <w:contextualSpacing/>
      </w:pPr>
      <w:r>
        <w:t xml:space="preserve">Es ist uns bewusst, dass wir Lehrpersonen die Verantwortung für die Umsetzung dieser Ziele tragen. Daher wählen wir Lehrmethode und didaktische Umsetzung dem Lehrinhalt entsprechend. Wir unterstützen aktiv die Schüler/innen beim Erwerb von </w:t>
      </w:r>
      <w:r w:rsidR="004A12A3">
        <w:t>künstlerischen</w:t>
      </w:r>
      <w:r>
        <w:t xml:space="preserve"> Kompetenzen und der Lösung der Aufgabenstellungen.</w:t>
      </w:r>
    </w:p>
    <w:p w14:paraId="04029922" w14:textId="77777777" w:rsidR="00EE084E" w:rsidRDefault="00EE084E" w:rsidP="00EE084E">
      <w:pPr>
        <w:spacing w:line="240" w:lineRule="auto"/>
        <w:contextualSpacing/>
      </w:pPr>
    </w:p>
    <w:p w14:paraId="72B961A6" w14:textId="77777777" w:rsidR="00EE084E" w:rsidRPr="00783DB7" w:rsidRDefault="00EE084E" w:rsidP="00EE084E">
      <w:pPr>
        <w:spacing w:line="240" w:lineRule="auto"/>
        <w:contextualSpacing/>
        <w:rPr>
          <w:b/>
          <w:sz w:val="24"/>
        </w:rPr>
      </w:pPr>
      <w:r w:rsidRPr="00783DB7">
        <w:rPr>
          <w:b/>
          <w:sz w:val="24"/>
        </w:rPr>
        <w:t>Wir sehen die Schüler/innen als Partner/innen.</w:t>
      </w:r>
    </w:p>
    <w:p w14:paraId="4CE41544" w14:textId="77777777" w:rsidR="00EE084E" w:rsidRDefault="00EE084E" w:rsidP="00EE084E">
      <w:pPr>
        <w:spacing w:line="240" w:lineRule="auto"/>
        <w:contextualSpacing/>
      </w:pPr>
      <w:r>
        <w:t>Unterrichtskonzepte werden dem Lehrplan entsprechend auf die Schüler/innengruppe angepasst. Wir Lehrpersonen wissen, dass guter Unterricht nur mit den Schüler</w:t>
      </w:r>
      <w:r w:rsidR="00F06421">
        <w:t>n</w:t>
      </w:r>
      <w:r>
        <w:t>/innen gemeinsam gelingen kann. Daher nehmen wir Meinungen, Kritik und Wünsche der Schüler/innen ernst. Wir vertrauen auch auf ihre Fähigkeiten, indem wir ihnen bei Freiarbeiten und Versuchsdurchführungen Freiraum geben ihre Ideen umzusetzen. Die Beurteilungskriterien werden den notwendigen Lehrformen angepasst, dabei sind Klarheit und Transparenz den Schüler/innen gegenüber eine Selbstverständlichkeit.</w:t>
      </w:r>
    </w:p>
    <w:p w14:paraId="6510A432" w14:textId="77777777" w:rsidR="00EE084E" w:rsidRDefault="00EE084E" w:rsidP="00EE084E">
      <w:pPr>
        <w:spacing w:after="0" w:line="240" w:lineRule="auto"/>
        <w:contextualSpacing/>
        <w:rPr>
          <w:rFonts w:cstheme="minorHAnsi"/>
        </w:rPr>
      </w:pPr>
    </w:p>
    <w:p w14:paraId="4A7811D7" w14:textId="77777777" w:rsidR="00EE084E" w:rsidRDefault="00EE084E" w:rsidP="00EE084E">
      <w:pPr>
        <w:spacing w:after="0" w:line="240" w:lineRule="auto"/>
        <w:contextualSpacing/>
        <w:rPr>
          <w:rFonts w:cstheme="minorHAnsi"/>
        </w:rPr>
      </w:pPr>
    </w:p>
    <w:p w14:paraId="7B5152B9" w14:textId="77777777" w:rsidR="00EE084E" w:rsidRPr="00EE084E" w:rsidRDefault="00EE084E" w:rsidP="00EE084E">
      <w:pPr>
        <w:spacing w:after="0" w:line="240" w:lineRule="auto"/>
        <w:contextualSpacing/>
        <w:rPr>
          <w:rFonts w:cstheme="minorHAnsi"/>
        </w:rPr>
      </w:pPr>
    </w:p>
    <w:p w14:paraId="6FF50074" w14:textId="395D51B0" w:rsidR="00E20BAC" w:rsidRDefault="00581044" w:rsidP="00241CD5">
      <w:r>
        <w:t xml:space="preserve">Bildnerisches Gestalten – </w:t>
      </w:r>
      <w:r w:rsidR="00B456AB">
        <w:t xml:space="preserve">das bedeutet </w:t>
      </w:r>
      <w:r>
        <w:t>die Schulung von Auge und Hand.</w:t>
      </w:r>
      <w:r w:rsidR="00E20BAC">
        <w:t xml:space="preserve"> Von den Ursprüngen von Bildhauerei, Architektur und Malerei hin zu „modernen“ Techniken wie Fotografie, Film und digitaler Bildbearbeitung: Das WPF „Bildnerisches Gestalten“ stellt die Schulung des künstlerischen Auges in den Mittelpunkt, ohne dabei die praktische Kunst der Hände zu vernachlässigen. In einem stetigen Wechsel zwischen theoretischem Wissen und praktischen Arbeiten wird die Kunstfertigkeit auf verschiedensten Ebenen gefördert. </w:t>
      </w:r>
    </w:p>
    <w:p w14:paraId="3743F11B" w14:textId="77777777" w:rsidR="006A09E6" w:rsidRDefault="006A09E6" w:rsidP="00241CD5"/>
    <w:tbl>
      <w:tblPr>
        <w:tblStyle w:val="Tabellenraster"/>
        <w:tblW w:w="0" w:type="auto"/>
        <w:tblLook w:val="04A0" w:firstRow="1" w:lastRow="0" w:firstColumn="1" w:lastColumn="0" w:noHBand="0" w:noVBand="1"/>
      </w:tblPr>
      <w:tblGrid>
        <w:gridCol w:w="658"/>
        <w:gridCol w:w="1464"/>
        <w:gridCol w:w="3870"/>
        <w:gridCol w:w="6904"/>
        <w:gridCol w:w="2492"/>
      </w:tblGrid>
      <w:tr w:rsidR="00F04B88" w14:paraId="708C1443" w14:textId="14A505B7" w:rsidTr="00C21266">
        <w:tc>
          <w:tcPr>
            <w:tcW w:w="658" w:type="dxa"/>
          </w:tcPr>
          <w:p w14:paraId="7B6544CF" w14:textId="77777777" w:rsidR="00F04B88" w:rsidRDefault="00F04B88" w:rsidP="00366F17"/>
        </w:tc>
        <w:tc>
          <w:tcPr>
            <w:tcW w:w="1464" w:type="dxa"/>
          </w:tcPr>
          <w:p w14:paraId="770DB667" w14:textId="77777777" w:rsidR="00F04B88" w:rsidRDefault="00F04B88" w:rsidP="00366F17"/>
        </w:tc>
        <w:tc>
          <w:tcPr>
            <w:tcW w:w="3870" w:type="dxa"/>
          </w:tcPr>
          <w:p w14:paraId="641B7B56" w14:textId="77777777" w:rsidR="00F04B88" w:rsidRDefault="00F04B88" w:rsidP="00366F17">
            <w:r>
              <w:t>Themen</w:t>
            </w:r>
          </w:p>
        </w:tc>
        <w:tc>
          <w:tcPr>
            <w:tcW w:w="6904" w:type="dxa"/>
          </w:tcPr>
          <w:p w14:paraId="0D577E11" w14:textId="77777777" w:rsidR="00F04B88" w:rsidRDefault="00F04B88" w:rsidP="00366F17">
            <w:r>
              <w:t>Lehrziele</w:t>
            </w:r>
          </w:p>
        </w:tc>
        <w:tc>
          <w:tcPr>
            <w:tcW w:w="2492" w:type="dxa"/>
          </w:tcPr>
          <w:p w14:paraId="19D8F36E" w14:textId="0E836C39" w:rsidR="00F04B88" w:rsidRDefault="00F04B88" w:rsidP="00366F17">
            <w:r>
              <w:t>Matura</w:t>
            </w:r>
          </w:p>
        </w:tc>
      </w:tr>
      <w:tr w:rsidR="00581044" w14:paraId="12628438" w14:textId="566EAF13" w:rsidTr="00C21266">
        <w:trPr>
          <w:trHeight w:val="1854"/>
        </w:trPr>
        <w:tc>
          <w:tcPr>
            <w:tcW w:w="658" w:type="dxa"/>
            <w:vMerge w:val="restart"/>
          </w:tcPr>
          <w:p w14:paraId="48F2301F" w14:textId="77777777" w:rsidR="00581044" w:rsidRDefault="00581044" w:rsidP="00366F17">
            <w:pPr>
              <w:rPr>
                <w:sz w:val="44"/>
              </w:rPr>
            </w:pPr>
            <w:r w:rsidRPr="00D57587">
              <w:rPr>
                <w:sz w:val="44"/>
              </w:rPr>
              <w:t>6</w:t>
            </w:r>
            <w:r>
              <w:rPr>
                <w:sz w:val="44"/>
              </w:rPr>
              <w:t>.</w:t>
            </w:r>
          </w:p>
          <w:p w14:paraId="0E2CF0C1" w14:textId="77777777" w:rsidR="00581044" w:rsidRDefault="00581044" w:rsidP="00366F17">
            <w:r>
              <w:rPr>
                <w:sz w:val="44"/>
              </w:rPr>
              <w:t>Kl.</w:t>
            </w:r>
          </w:p>
        </w:tc>
        <w:tc>
          <w:tcPr>
            <w:tcW w:w="1464" w:type="dxa"/>
            <w:vMerge w:val="restart"/>
          </w:tcPr>
          <w:p w14:paraId="6D1CC745" w14:textId="6E312D0B" w:rsidR="00581044" w:rsidRPr="00825FC8" w:rsidRDefault="00581044" w:rsidP="00366F17">
            <w:pPr>
              <w:rPr>
                <w:sz w:val="36"/>
              </w:rPr>
            </w:pPr>
            <w:r>
              <w:rPr>
                <w:sz w:val="36"/>
              </w:rPr>
              <w:t>1. Sem.</w:t>
            </w:r>
          </w:p>
          <w:p w14:paraId="1D1CF3B9" w14:textId="6C5805C8" w:rsidR="00581044" w:rsidRDefault="00581044" w:rsidP="00366F17">
            <w:r>
              <w:t xml:space="preserve">18 </w:t>
            </w:r>
            <w:proofErr w:type="spellStart"/>
            <w:r>
              <w:t>Dstd</w:t>
            </w:r>
            <w:proofErr w:type="spellEnd"/>
            <w:r>
              <w:t>.</w:t>
            </w:r>
          </w:p>
          <w:p w14:paraId="04196E8E" w14:textId="77777777" w:rsidR="00581044" w:rsidRDefault="00581044" w:rsidP="00366F17"/>
          <w:p w14:paraId="13D0ADBA" w14:textId="77777777" w:rsidR="00581044" w:rsidRDefault="00581044" w:rsidP="00366F17"/>
          <w:p w14:paraId="30A7949A" w14:textId="77777777" w:rsidR="00581044" w:rsidRDefault="00581044" w:rsidP="00366F17"/>
          <w:p w14:paraId="213AE05A" w14:textId="77777777" w:rsidR="00581044" w:rsidRDefault="00581044" w:rsidP="00366F17"/>
          <w:p w14:paraId="041593E3" w14:textId="5D5B1B0B" w:rsidR="00581044" w:rsidRDefault="00581044" w:rsidP="00C21266"/>
        </w:tc>
        <w:tc>
          <w:tcPr>
            <w:tcW w:w="3870" w:type="dxa"/>
          </w:tcPr>
          <w:p w14:paraId="0E610B7C" w14:textId="77777777" w:rsidR="00C90821" w:rsidRDefault="00C90821" w:rsidP="00366F17">
            <w:pPr>
              <w:rPr>
                <w:b/>
                <w:sz w:val="24"/>
              </w:rPr>
            </w:pPr>
          </w:p>
          <w:p w14:paraId="4AD71BA5" w14:textId="329EBA62" w:rsidR="00581044" w:rsidRDefault="00581044" w:rsidP="00366F17">
            <w:pPr>
              <w:rPr>
                <w:b/>
                <w:sz w:val="24"/>
              </w:rPr>
            </w:pPr>
            <w:r>
              <w:rPr>
                <w:b/>
                <w:sz w:val="24"/>
              </w:rPr>
              <w:t>Objektstudien</w:t>
            </w:r>
          </w:p>
          <w:p w14:paraId="1DCEBE7A" w14:textId="77777777" w:rsidR="00581044" w:rsidRDefault="00581044" w:rsidP="00366F17">
            <w:pPr>
              <w:rPr>
                <w:b/>
                <w:sz w:val="24"/>
              </w:rPr>
            </w:pPr>
          </w:p>
          <w:p w14:paraId="6DCB0C64" w14:textId="77777777" w:rsidR="00581044" w:rsidRPr="004710DE" w:rsidRDefault="00581044" w:rsidP="00581044">
            <w:pPr>
              <w:pStyle w:val="Listenabsatz"/>
              <w:numPr>
                <w:ilvl w:val="0"/>
                <w:numId w:val="19"/>
              </w:numPr>
            </w:pPr>
            <w:r>
              <w:t>Landschaft</w:t>
            </w:r>
          </w:p>
          <w:p w14:paraId="282CB263" w14:textId="77777777" w:rsidR="00581044" w:rsidRDefault="00581044" w:rsidP="005771F7">
            <w:pPr>
              <w:pStyle w:val="Listenabsatz"/>
              <w:numPr>
                <w:ilvl w:val="0"/>
                <w:numId w:val="19"/>
              </w:numPr>
            </w:pPr>
            <w:r>
              <w:t>Objekt</w:t>
            </w:r>
          </w:p>
          <w:p w14:paraId="3389BC16" w14:textId="7109DE63" w:rsidR="00581044" w:rsidRDefault="00581044" w:rsidP="005771F7">
            <w:pPr>
              <w:pStyle w:val="Listenabsatz"/>
              <w:numPr>
                <w:ilvl w:val="0"/>
                <w:numId w:val="19"/>
              </w:numPr>
            </w:pPr>
            <w:r>
              <w:t>Perspektive</w:t>
            </w:r>
          </w:p>
          <w:p w14:paraId="414891E8" w14:textId="1E965F9C" w:rsidR="00581044" w:rsidRPr="00825FC8" w:rsidRDefault="00581044" w:rsidP="00581044">
            <w:pPr>
              <w:pStyle w:val="Listenabsatz"/>
              <w:rPr>
                <w:sz w:val="24"/>
              </w:rPr>
            </w:pPr>
          </w:p>
        </w:tc>
        <w:tc>
          <w:tcPr>
            <w:tcW w:w="6904" w:type="dxa"/>
          </w:tcPr>
          <w:p w14:paraId="5786F6E7" w14:textId="77777777" w:rsidR="00C90821" w:rsidRDefault="00C90821" w:rsidP="00366F17"/>
          <w:p w14:paraId="18125563" w14:textId="626854B8" w:rsidR="00581044" w:rsidRPr="00825FC8" w:rsidRDefault="00581044" w:rsidP="00366F17">
            <w:r>
              <w:t>An konkreten Beispielen werden Objektstudien bearbeitet. Die Schüler/innen perfektionieren die Darstellung von Raum und Objekt auch für unterschiedliche Formate. Vertiefende Materialkunde erleichtert ihnen die Wahl des richtigen Materials für das entsprechende Objekt. Das Arbeiten mit entsprechenden Perspektiven wird intensiv trainiert.</w:t>
            </w:r>
          </w:p>
        </w:tc>
        <w:tc>
          <w:tcPr>
            <w:tcW w:w="2492" w:type="dxa"/>
          </w:tcPr>
          <w:p w14:paraId="1F9502F2" w14:textId="77777777" w:rsidR="00C90821" w:rsidRDefault="00C90821" w:rsidP="00366F17"/>
          <w:p w14:paraId="6D9F470C" w14:textId="64294DA8" w:rsidR="00581044" w:rsidRDefault="00581044" w:rsidP="00366F17">
            <w:r>
              <w:t>Themenbereich 1:</w:t>
            </w:r>
          </w:p>
          <w:p w14:paraId="6F3F5CE4" w14:textId="476679EF" w:rsidR="00581044" w:rsidRDefault="00581044" w:rsidP="00366F17">
            <w:r>
              <w:t xml:space="preserve">Objektstudien </w:t>
            </w:r>
          </w:p>
        </w:tc>
      </w:tr>
      <w:tr w:rsidR="00581044" w14:paraId="2A82726A" w14:textId="4F9FB6E9" w:rsidTr="00C21266">
        <w:tc>
          <w:tcPr>
            <w:tcW w:w="658" w:type="dxa"/>
            <w:vMerge/>
          </w:tcPr>
          <w:p w14:paraId="6877163B" w14:textId="77777777" w:rsidR="00581044" w:rsidRDefault="00581044" w:rsidP="00366F17"/>
        </w:tc>
        <w:tc>
          <w:tcPr>
            <w:tcW w:w="1464" w:type="dxa"/>
            <w:vMerge/>
          </w:tcPr>
          <w:p w14:paraId="3B9CD6FC" w14:textId="0D9024C5" w:rsidR="00581044" w:rsidRDefault="00581044" w:rsidP="00C21266"/>
        </w:tc>
        <w:tc>
          <w:tcPr>
            <w:tcW w:w="3870" w:type="dxa"/>
          </w:tcPr>
          <w:p w14:paraId="3F0E6AE3" w14:textId="77777777" w:rsidR="00C90821" w:rsidRDefault="00C90821" w:rsidP="00366F17">
            <w:pPr>
              <w:rPr>
                <w:b/>
                <w:sz w:val="24"/>
              </w:rPr>
            </w:pPr>
          </w:p>
          <w:p w14:paraId="0AF05D90" w14:textId="3C024B45" w:rsidR="00581044" w:rsidRDefault="00581044" w:rsidP="00366F17">
            <w:pPr>
              <w:rPr>
                <w:b/>
                <w:sz w:val="24"/>
              </w:rPr>
            </w:pPr>
            <w:r>
              <w:rPr>
                <w:b/>
                <w:sz w:val="24"/>
              </w:rPr>
              <w:t>Photoshop/Bildbearbeitung</w:t>
            </w:r>
          </w:p>
          <w:p w14:paraId="1166519A" w14:textId="77777777" w:rsidR="00581044" w:rsidRDefault="00581044" w:rsidP="00366F17">
            <w:pPr>
              <w:rPr>
                <w:b/>
                <w:sz w:val="24"/>
              </w:rPr>
            </w:pPr>
          </w:p>
          <w:p w14:paraId="0F78F910" w14:textId="4CD0F4B6" w:rsidR="00581044" w:rsidRDefault="00581044" w:rsidP="004710DE">
            <w:pPr>
              <w:pStyle w:val="Listenabsatz"/>
              <w:numPr>
                <w:ilvl w:val="0"/>
                <w:numId w:val="20"/>
              </w:numPr>
            </w:pPr>
            <w:r>
              <w:lastRenderedPageBreak/>
              <w:t>Einführung in das Programm</w:t>
            </w:r>
          </w:p>
          <w:p w14:paraId="3517BFDC" w14:textId="7DD7384E" w:rsidR="00581044" w:rsidRDefault="00581044" w:rsidP="004710DE">
            <w:pPr>
              <w:pStyle w:val="Listenabsatz"/>
              <w:numPr>
                <w:ilvl w:val="0"/>
                <w:numId w:val="20"/>
              </w:numPr>
            </w:pPr>
            <w:r>
              <w:t>Fotomanipulation</w:t>
            </w:r>
          </w:p>
          <w:p w14:paraId="7D1BB56F" w14:textId="179E8FA5" w:rsidR="00581044" w:rsidRDefault="00581044" w:rsidP="004710DE">
            <w:pPr>
              <w:pStyle w:val="Listenabsatz"/>
              <w:numPr>
                <w:ilvl w:val="0"/>
                <w:numId w:val="20"/>
              </w:numPr>
            </w:pPr>
            <w:r>
              <w:t>Bildbearbeitung in der Praxis</w:t>
            </w:r>
          </w:p>
          <w:p w14:paraId="424212E3" w14:textId="3A1EBD5E" w:rsidR="00581044" w:rsidRPr="004710DE" w:rsidRDefault="00581044" w:rsidP="00581044">
            <w:pPr>
              <w:pStyle w:val="Listenabsatz"/>
              <w:rPr>
                <w:sz w:val="24"/>
              </w:rPr>
            </w:pPr>
          </w:p>
        </w:tc>
        <w:tc>
          <w:tcPr>
            <w:tcW w:w="6904" w:type="dxa"/>
          </w:tcPr>
          <w:p w14:paraId="6CDE0E33" w14:textId="77777777" w:rsidR="00C90821" w:rsidRDefault="00C90821" w:rsidP="00785CE7"/>
          <w:p w14:paraId="5BDB0A45" w14:textId="77777777" w:rsidR="00581044" w:rsidRDefault="00785CE7" w:rsidP="00785CE7">
            <w:r>
              <w:t xml:space="preserve">Die Schüler/innen entwickeln Bilder mit entsprechend geschickt gewählten Perspektiven. </w:t>
            </w:r>
            <w:r w:rsidR="00581044">
              <w:t xml:space="preserve">Die Schülerinnen und Schülern </w:t>
            </w:r>
            <w:r>
              <w:t xml:space="preserve">können ihre </w:t>
            </w:r>
            <w:r>
              <w:lastRenderedPageBreak/>
              <w:t xml:space="preserve">eigenen Bilder mit Photoshop gezielt bearbeiten. Sie sind mit dem Programm vertraut und werden zusätzlich geschult, Bildmanipulationen zu erkennen. </w:t>
            </w:r>
          </w:p>
          <w:p w14:paraId="7BDB636E" w14:textId="1DD3A7DA" w:rsidR="00C90821" w:rsidRDefault="00C90821" w:rsidP="00785CE7"/>
        </w:tc>
        <w:tc>
          <w:tcPr>
            <w:tcW w:w="2492" w:type="dxa"/>
          </w:tcPr>
          <w:p w14:paraId="2A72FB5B" w14:textId="77777777" w:rsidR="00C90821" w:rsidRDefault="00C90821" w:rsidP="00C034A4"/>
          <w:p w14:paraId="797027E4" w14:textId="2727519F" w:rsidR="00581044" w:rsidRDefault="00581044" w:rsidP="00C034A4">
            <w:r>
              <w:t xml:space="preserve">Themenbereich 2: </w:t>
            </w:r>
          </w:p>
          <w:p w14:paraId="3D38EF99" w14:textId="792D76BB" w:rsidR="00581044" w:rsidRDefault="00581044" w:rsidP="00C034A4">
            <w:r>
              <w:t xml:space="preserve">Bildbearbeitung mit </w:t>
            </w:r>
            <w:r>
              <w:lastRenderedPageBreak/>
              <w:t>Photoshop</w:t>
            </w:r>
          </w:p>
        </w:tc>
      </w:tr>
      <w:tr w:rsidR="00785CE7" w14:paraId="04D192C1" w14:textId="36995B82" w:rsidTr="00895743">
        <w:trPr>
          <w:trHeight w:val="2608"/>
        </w:trPr>
        <w:tc>
          <w:tcPr>
            <w:tcW w:w="658" w:type="dxa"/>
            <w:vMerge/>
          </w:tcPr>
          <w:p w14:paraId="696C254C" w14:textId="77777777" w:rsidR="00785CE7" w:rsidRDefault="00785CE7" w:rsidP="00366F17"/>
        </w:tc>
        <w:tc>
          <w:tcPr>
            <w:tcW w:w="1464" w:type="dxa"/>
          </w:tcPr>
          <w:p w14:paraId="4B256DCC" w14:textId="44E6E7A5" w:rsidR="00785CE7" w:rsidRPr="0024667E" w:rsidRDefault="00785CE7" w:rsidP="0024667E">
            <w:pPr>
              <w:rPr>
                <w:sz w:val="36"/>
              </w:rPr>
            </w:pPr>
            <w:r>
              <w:rPr>
                <w:sz w:val="36"/>
              </w:rPr>
              <w:t>2.</w:t>
            </w:r>
            <w:r w:rsidRPr="0024667E">
              <w:rPr>
                <w:sz w:val="36"/>
              </w:rPr>
              <w:t>Sem.</w:t>
            </w:r>
          </w:p>
          <w:p w14:paraId="74DFB7D0" w14:textId="7AD483F8" w:rsidR="00785CE7" w:rsidRPr="0024667E" w:rsidRDefault="00785CE7" w:rsidP="0024667E">
            <w:pPr>
              <w:rPr>
                <w:sz w:val="36"/>
              </w:rPr>
            </w:pPr>
            <w:r>
              <w:t xml:space="preserve">18 </w:t>
            </w:r>
            <w:proofErr w:type="spellStart"/>
            <w:r>
              <w:t>Dstd</w:t>
            </w:r>
            <w:proofErr w:type="spellEnd"/>
            <w:r>
              <w:t>.</w:t>
            </w:r>
            <w:r w:rsidRPr="0024667E">
              <w:rPr>
                <w:sz w:val="36"/>
              </w:rPr>
              <w:t xml:space="preserve"> </w:t>
            </w:r>
          </w:p>
        </w:tc>
        <w:tc>
          <w:tcPr>
            <w:tcW w:w="3870" w:type="dxa"/>
          </w:tcPr>
          <w:p w14:paraId="5F0BA561" w14:textId="77777777" w:rsidR="00C90821" w:rsidRDefault="00C90821" w:rsidP="00366F17">
            <w:pPr>
              <w:rPr>
                <w:b/>
                <w:sz w:val="24"/>
              </w:rPr>
            </w:pPr>
          </w:p>
          <w:p w14:paraId="40A5CC02" w14:textId="3933AFA0" w:rsidR="00785CE7" w:rsidRDefault="00785CE7" w:rsidP="00366F17">
            <w:pPr>
              <w:rPr>
                <w:b/>
                <w:sz w:val="24"/>
              </w:rPr>
            </w:pPr>
            <w:r>
              <w:rPr>
                <w:b/>
                <w:sz w:val="24"/>
              </w:rPr>
              <w:t>Design/Objekt</w:t>
            </w:r>
          </w:p>
          <w:p w14:paraId="0D8C8675" w14:textId="51E51399" w:rsidR="00785CE7" w:rsidRDefault="00785CE7" w:rsidP="0024667E">
            <w:pPr>
              <w:pStyle w:val="Listenabsatz"/>
              <w:numPr>
                <w:ilvl w:val="0"/>
                <w:numId w:val="21"/>
              </w:numPr>
            </w:pPr>
            <w:r>
              <w:t xml:space="preserve">Design – </w:t>
            </w:r>
            <w:r w:rsidR="00EE1B84">
              <w:t>h</w:t>
            </w:r>
            <w:r>
              <w:t>istorische Aspekte</w:t>
            </w:r>
          </w:p>
          <w:p w14:paraId="630EFB5C" w14:textId="4F6F04F9" w:rsidR="00785CE7" w:rsidRDefault="00785CE7" w:rsidP="0024667E">
            <w:pPr>
              <w:pStyle w:val="Listenabsatz"/>
              <w:numPr>
                <w:ilvl w:val="0"/>
                <w:numId w:val="21"/>
              </w:numPr>
            </w:pPr>
            <w:r>
              <w:t xml:space="preserve">Design in der Theorie </w:t>
            </w:r>
          </w:p>
          <w:p w14:paraId="0514BC45" w14:textId="26693E42" w:rsidR="00785CE7" w:rsidRDefault="00785CE7" w:rsidP="00785CE7">
            <w:pPr>
              <w:pStyle w:val="Listenabsatz"/>
              <w:numPr>
                <w:ilvl w:val="0"/>
                <w:numId w:val="21"/>
              </w:numPr>
            </w:pPr>
            <w:r>
              <w:t>Design in der Praxis</w:t>
            </w:r>
          </w:p>
          <w:p w14:paraId="2E86367B" w14:textId="2853D797" w:rsidR="00785CE7" w:rsidRDefault="00785CE7" w:rsidP="00785CE7">
            <w:pPr>
              <w:pStyle w:val="Listenabsatz"/>
              <w:numPr>
                <w:ilvl w:val="0"/>
                <w:numId w:val="21"/>
              </w:numPr>
            </w:pPr>
            <w:r>
              <w:t>Ausgewählte Designer unter der Lupe</w:t>
            </w:r>
          </w:p>
          <w:p w14:paraId="03023CA2" w14:textId="77777777" w:rsidR="00785CE7" w:rsidRDefault="00785CE7" w:rsidP="00785CE7">
            <w:pPr>
              <w:pStyle w:val="Listenabsatz"/>
              <w:numPr>
                <w:ilvl w:val="0"/>
                <w:numId w:val="21"/>
              </w:numPr>
            </w:pPr>
            <w:r>
              <w:t>Verkaufsstrategien und Design</w:t>
            </w:r>
          </w:p>
          <w:p w14:paraId="7C6E2092" w14:textId="4F94BF6B" w:rsidR="00C90821" w:rsidRDefault="00C90821" w:rsidP="00C90821"/>
        </w:tc>
        <w:tc>
          <w:tcPr>
            <w:tcW w:w="6904" w:type="dxa"/>
          </w:tcPr>
          <w:p w14:paraId="307A700C" w14:textId="77777777" w:rsidR="00C90821" w:rsidRDefault="00C90821" w:rsidP="00785CE7"/>
          <w:p w14:paraId="5C422B8D" w14:textId="77777777" w:rsidR="00C90821" w:rsidRDefault="00C90821" w:rsidP="00785CE7"/>
          <w:p w14:paraId="27E48511" w14:textId="291FEFE6" w:rsidR="00785CE7" w:rsidRDefault="00785CE7" w:rsidP="00B456AB">
            <w:r>
              <w:t xml:space="preserve">Die Schüler/innen haben einen Überblick über historische </w:t>
            </w:r>
            <w:r w:rsidR="00E37AF8">
              <w:t xml:space="preserve">Entwicklung im Bereich von Design sowie der Bedeutung von Objekt-Design. Das </w:t>
            </w:r>
            <w:r w:rsidR="00B456AB">
              <w:t>K</w:t>
            </w:r>
            <w:r w:rsidR="00E37AF8">
              <w:t xml:space="preserve">ennenlernen bedeutender Designer verschiedener Stilrichtungen hilft ihnen dabei. </w:t>
            </w:r>
            <w:r w:rsidR="00C90821">
              <w:t xml:space="preserve">Sie können Stilrichtungen im Design erkennen und zuordnen und verstehen dabei die Identität des Objekts. Sie zeigen ihre Fähigkeiten anhand der Kreation eines eigenen Designobjekts und überlegen sich dazu auch Verkaufsstrategien. </w:t>
            </w:r>
          </w:p>
        </w:tc>
        <w:tc>
          <w:tcPr>
            <w:tcW w:w="2492" w:type="dxa"/>
          </w:tcPr>
          <w:p w14:paraId="63E2C0E0" w14:textId="77777777" w:rsidR="00C90821" w:rsidRDefault="00C90821" w:rsidP="00366F17"/>
          <w:p w14:paraId="75181D94" w14:textId="77777777" w:rsidR="00C90821" w:rsidRDefault="00C90821" w:rsidP="00366F17"/>
          <w:p w14:paraId="6808CBC0" w14:textId="0D0E351C" w:rsidR="00785CE7" w:rsidRDefault="00785CE7" w:rsidP="00366F17">
            <w:r>
              <w:t xml:space="preserve">Themenbereich 3: </w:t>
            </w:r>
          </w:p>
          <w:p w14:paraId="7E290C19" w14:textId="4282B653" w:rsidR="00785CE7" w:rsidRDefault="00785CE7" w:rsidP="00366F17">
            <w:r>
              <w:t>Design – historische Aspekte und Theorie</w:t>
            </w:r>
          </w:p>
          <w:p w14:paraId="67FEA239" w14:textId="77777777" w:rsidR="00785CE7" w:rsidRDefault="00785CE7" w:rsidP="00366F17"/>
          <w:p w14:paraId="7F811F7B" w14:textId="77777777" w:rsidR="00785CE7" w:rsidRDefault="00785CE7" w:rsidP="00366F17">
            <w:r>
              <w:t xml:space="preserve">Themenbereich 4: </w:t>
            </w:r>
          </w:p>
          <w:p w14:paraId="34585382" w14:textId="709092BA" w:rsidR="00C90821" w:rsidRPr="00C90821" w:rsidRDefault="00785CE7" w:rsidP="00C90821">
            <w:r>
              <w:t>Design in der Praxis</w:t>
            </w:r>
          </w:p>
        </w:tc>
      </w:tr>
      <w:tr w:rsidR="00895743" w14:paraId="2D799743" w14:textId="6455A9FF" w:rsidTr="00C90821">
        <w:trPr>
          <w:trHeight w:val="1478"/>
        </w:trPr>
        <w:tc>
          <w:tcPr>
            <w:tcW w:w="658" w:type="dxa"/>
            <w:vMerge w:val="restart"/>
          </w:tcPr>
          <w:p w14:paraId="40E13BAF" w14:textId="77777777" w:rsidR="00895743" w:rsidRDefault="00895743" w:rsidP="00366F17">
            <w:pPr>
              <w:rPr>
                <w:sz w:val="44"/>
              </w:rPr>
            </w:pPr>
            <w:r w:rsidRPr="00D57587">
              <w:rPr>
                <w:sz w:val="44"/>
              </w:rPr>
              <w:t>7</w:t>
            </w:r>
            <w:r>
              <w:rPr>
                <w:sz w:val="44"/>
              </w:rPr>
              <w:t>.</w:t>
            </w:r>
          </w:p>
          <w:p w14:paraId="1BBB8D6E" w14:textId="77777777" w:rsidR="00895743" w:rsidRPr="00D57587" w:rsidRDefault="00895743" w:rsidP="00366F17">
            <w:pPr>
              <w:rPr>
                <w:sz w:val="48"/>
              </w:rPr>
            </w:pPr>
            <w:r>
              <w:rPr>
                <w:sz w:val="44"/>
              </w:rPr>
              <w:t>Kl.</w:t>
            </w:r>
          </w:p>
        </w:tc>
        <w:tc>
          <w:tcPr>
            <w:tcW w:w="1464" w:type="dxa"/>
          </w:tcPr>
          <w:p w14:paraId="052D7B2C" w14:textId="31A5751D" w:rsidR="00895743" w:rsidRPr="00D57587" w:rsidRDefault="00895743" w:rsidP="00366F17">
            <w:pPr>
              <w:rPr>
                <w:sz w:val="36"/>
              </w:rPr>
            </w:pPr>
            <w:r>
              <w:rPr>
                <w:sz w:val="36"/>
              </w:rPr>
              <w:t>3</w:t>
            </w:r>
            <w:r w:rsidRPr="00D57587">
              <w:rPr>
                <w:sz w:val="36"/>
              </w:rPr>
              <w:t>. Sem</w:t>
            </w:r>
            <w:r>
              <w:rPr>
                <w:sz w:val="36"/>
              </w:rPr>
              <w:t>.</w:t>
            </w:r>
          </w:p>
          <w:p w14:paraId="3CDB0207" w14:textId="0965E7D8" w:rsidR="00895743" w:rsidRDefault="00895743" w:rsidP="00366F17">
            <w:r>
              <w:t xml:space="preserve">9 </w:t>
            </w:r>
            <w:proofErr w:type="spellStart"/>
            <w:r>
              <w:t>Dstd</w:t>
            </w:r>
            <w:proofErr w:type="spellEnd"/>
            <w:r>
              <w:t>.</w:t>
            </w:r>
          </w:p>
        </w:tc>
        <w:tc>
          <w:tcPr>
            <w:tcW w:w="3870" w:type="dxa"/>
          </w:tcPr>
          <w:p w14:paraId="4394DFA4" w14:textId="77777777" w:rsidR="00074774" w:rsidRDefault="00074774" w:rsidP="00366F17">
            <w:pPr>
              <w:rPr>
                <w:b/>
                <w:sz w:val="24"/>
              </w:rPr>
            </w:pPr>
          </w:p>
          <w:p w14:paraId="38E9A57A" w14:textId="5DAFFD4A" w:rsidR="00895743" w:rsidRPr="00D57587" w:rsidRDefault="00895743" w:rsidP="00366F17">
            <w:pPr>
              <w:rPr>
                <w:b/>
                <w:sz w:val="24"/>
              </w:rPr>
            </w:pPr>
            <w:r>
              <w:rPr>
                <w:b/>
                <w:sz w:val="24"/>
              </w:rPr>
              <w:t>Bildhauerei</w:t>
            </w:r>
          </w:p>
          <w:p w14:paraId="1B4CC812" w14:textId="77777777" w:rsidR="00895743" w:rsidRDefault="00895743" w:rsidP="00366F17"/>
          <w:p w14:paraId="767E187A" w14:textId="7DECBFF1" w:rsidR="00895743" w:rsidRDefault="00895743" w:rsidP="00C21266">
            <w:pPr>
              <w:pStyle w:val="Listenabsatz"/>
              <w:numPr>
                <w:ilvl w:val="0"/>
                <w:numId w:val="24"/>
              </w:numPr>
            </w:pPr>
            <w:r>
              <w:t>Geschichte der Bildhauerei</w:t>
            </w:r>
          </w:p>
          <w:p w14:paraId="2265AD24" w14:textId="71959D1E" w:rsidR="00895743" w:rsidRDefault="00895743" w:rsidP="00C21266">
            <w:pPr>
              <w:pStyle w:val="Listenabsatz"/>
              <w:numPr>
                <w:ilvl w:val="0"/>
                <w:numId w:val="24"/>
              </w:numPr>
            </w:pPr>
            <w:r>
              <w:t>Theorie und Materialkunde</w:t>
            </w:r>
          </w:p>
          <w:p w14:paraId="13B98807" w14:textId="0F6940AE" w:rsidR="00895743" w:rsidRDefault="00895743" w:rsidP="00C21266">
            <w:pPr>
              <w:pStyle w:val="Listenabsatz"/>
              <w:numPr>
                <w:ilvl w:val="0"/>
                <w:numId w:val="24"/>
              </w:numPr>
            </w:pPr>
            <w:r>
              <w:t>Bildhauerei in der Praxis</w:t>
            </w:r>
          </w:p>
          <w:p w14:paraId="72595F40" w14:textId="77777777" w:rsidR="00895743" w:rsidRDefault="00895743" w:rsidP="00C90821">
            <w:pPr>
              <w:rPr>
                <w:b/>
                <w:sz w:val="24"/>
              </w:rPr>
            </w:pPr>
          </w:p>
          <w:p w14:paraId="0EB4A0F5" w14:textId="77777777" w:rsidR="00895743" w:rsidRDefault="00895743" w:rsidP="00C90821">
            <w:pPr>
              <w:rPr>
                <w:b/>
                <w:sz w:val="24"/>
              </w:rPr>
            </w:pPr>
          </w:p>
          <w:p w14:paraId="21153B61" w14:textId="0520E24D" w:rsidR="00895743" w:rsidRDefault="00895743" w:rsidP="00895743">
            <w:pPr>
              <w:pStyle w:val="Listenabsatz"/>
            </w:pPr>
          </w:p>
        </w:tc>
        <w:tc>
          <w:tcPr>
            <w:tcW w:w="6904" w:type="dxa"/>
          </w:tcPr>
          <w:p w14:paraId="30D17EEB" w14:textId="77777777" w:rsidR="00895743" w:rsidRDefault="00895743" w:rsidP="006F6F0A"/>
          <w:p w14:paraId="220DA93C" w14:textId="77777777" w:rsidR="00895743" w:rsidRDefault="00895743" w:rsidP="006F6F0A"/>
          <w:p w14:paraId="4693C1AB" w14:textId="45171857" w:rsidR="00895743" w:rsidRDefault="00895743" w:rsidP="006F6F0A">
            <w:r>
              <w:t>Die Schüler/innen haben einen historischen Überblick und können ausgewählte Werke den entsprechenden Epochen zuordnen. Sie sind mit unterschiedlichen Materialien vertraut. In der Praxis sind sie in der Lage, verschiedene Materialien zu bearbeiten und ein entsprechendes Objekt auch selbst zu gestalten.</w:t>
            </w:r>
          </w:p>
        </w:tc>
        <w:tc>
          <w:tcPr>
            <w:tcW w:w="2492" w:type="dxa"/>
          </w:tcPr>
          <w:p w14:paraId="7AEF3026" w14:textId="77777777" w:rsidR="00895743" w:rsidRDefault="00895743" w:rsidP="00366F17"/>
          <w:p w14:paraId="14F0DF44" w14:textId="77777777" w:rsidR="00895743" w:rsidRDefault="00895743" w:rsidP="00366F17"/>
          <w:p w14:paraId="1AD5351B" w14:textId="01221E4B" w:rsidR="00895743" w:rsidRDefault="00895743" w:rsidP="00366F17">
            <w:r>
              <w:t xml:space="preserve">Themenbereich 5: </w:t>
            </w:r>
          </w:p>
          <w:p w14:paraId="0146376D" w14:textId="383B5D17" w:rsidR="00895743" w:rsidRDefault="00895743" w:rsidP="00366F17">
            <w:r>
              <w:t>Bildhauerei</w:t>
            </w:r>
          </w:p>
          <w:p w14:paraId="215279BC" w14:textId="77777777" w:rsidR="00895743" w:rsidRDefault="00895743" w:rsidP="00366F17"/>
          <w:p w14:paraId="4567812A" w14:textId="586EFE91" w:rsidR="00895743" w:rsidRDefault="00895743" w:rsidP="00895743"/>
        </w:tc>
      </w:tr>
      <w:tr w:rsidR="00895743" w14:paraId="133B33A1" w14:textId="77777777" w:rsidTr="00C21266">
        <w:trPr>
          <w:trHeight w:val="1477"/>
        </w:trPr>
        <w:tc>
          <w:tcPr>
            <w:tcW w:w="658" w:type="dxa"/>
            <w:vMerge/>
          </w:tcPr>
          <w:p w14:paraId="61C10234" w14:textId="77777777" w:rsidR="00895743" w:rsidRPr="00D57587" w:rsidRDefault="00895743" w:rsidP="00366F17">
            <w:pPr>
              <w:rPr>
                <w:sz w:val="44"/>
              </w:rPr>
            </w:pPr>
          </w:p>
        </w:tc>
        <w:tc>
          <w:tcPr>
            <w:tcW w:w="1464" w:type="dxa"/>
          </w:tcPr>
          <w:p w14:paraId="0156302F" w14:textId="77777777" w:rsidR="00895743" w:rsidRPr="00D57587" w:rsidRDefault="00895743" w:rsidP="00C90821">
            <w:pPr>
              <w:rPr>
                <w:sz w:val="36"/>
              </w:rPr>
            </w:pPr>
            <w:r>
              <w:rPr>
                <w:sz w:val="36"/>
              </w:rPr>
              <w:t>3</w:t>
            </w:r>
            <w:r w:rsidRPr="00D57587">
              <w:rPr>
                <w:sz w:val="36"/>
              </w:rPr>
              <w:t>. Sem</w:t>
            </w:r>
            <w:r>
              <w:rPr>
                <w:sz w:val="36"/>
              </w:rPr>
              <w:t>.</w:t>
            </w:r>
          </w:p>
          <w:p w14:paraId="447E5E94" w14:textId="62832A5A" w:rsidR="00895743" w:rsidRDefault="00895743" w:rsidP="00C90821">
            <w:pPr>
              <w:rPr>
                <w:sz w:val="36"/>
              </w:rPr>
            </w:pPr>
            <w:r>
              <w:t xml:space="preserve">9 </w:t>
            </w:r>
            <w:proofErr w:type="spellStart"/>
            <w:r>
              <w:t>Dstd</w:t>
            </w:r>
            <w:proofErr w:type="spellEnd"/>
            <w:r>
              <w:t>.</w:t>
            </w:r>
          </w:p>
        </w:tc>
        <w:tc>
          <w:tcPr>
            <w:tcW w:w="3870" w:type="dxa"/>
          </w:tcPr>
          <w:p w14:paraId="32929DF1" w14:textId="77777777" w:rsidR="00895743" w:rsidRDefault="00895743" w:rsidP="00895743">
            <w:pPr>
              <w:rPr>
                <w:b/>
                <w:sz w:val="24"/>
              </w:rPr>
            </w:pPr>
          </w:p>
          <w:p w14:paraId="5E865A50" w14:textId="40A5C566" w:rsidR="00895743" w:rsidRDefault="00895743" w:rsidP="00895743">
            <w:pPr>
              <w:rPr>
                <w:b/>
                <w:sz w:val="24"/>
              </w:rPr>
            </w:pPr>
            <w:r w:rsidRPr="00C90821">
              <w:rPr>
                <w:b/>
                <w:sz w:val="24"/>
              </w:rPr>
              <w:t>Architektur</w:t>
            </w:r>
          </w:p>
          <w:p w14:paraId="634387A0" w14:textId="77777777" w:rsidR="00895743" w:rsidRDefault="00895743" w:rsidP="00895743"/>
          <w:p w14:paraId="30B6F9CA" w14:textId="77777777" w:rsidR="00895743" w:rsidRDefault="00895743" w:rsidP="00895743">
            <w:pPr>
              <w:pStyle w:val="Listenabsatz"/>
              <w:numPr>
                <w:ilvl w:val="0"/>
                <w:numId w:val="31"/>
              </w:numPr>
            </w:pPr>
            <w:r w:rsidRPr="006F6F0A">
              <w:t>Geschichte der Architektur</w:t>
            </w:r>
          </w:p>
          <w:p w14:paraId="76998D1A" w14:textId="77777777" w:rsidR="00895743" w:rsidRDefault="00895743" w:rsidP="00895743">
            <w:pPr>
              <w:pStyle w:val="Listenabsatz"/>
              <w:numPr>
                <w:ilvl w:val="0"/>
                <w:numId w:val="31"/>
              </w:numPr>
            </w:pPr>
            <w:r>
              <w:t>Architektur in verschiedenen Epochen</w:t>
            </w:r>
          </w:p>
          <w:p w14:paraId="7BC70CA9" w14:textId="77777777" w:rsidR="00895743" w:rsidRDefault="00895743" w:rsidP="00895743">
            <w:pPr>
              <w:pStyle w:val="Listenabsatz"/>
              <w:numPr>
                <w:ilvl w:val="0"/>
                <w:numId w:val="31"/>
              </w:numPr>
            </w:pPr>
            <w:r>
              <w:t xml:space="preserve">Planung </w:t>
            </w:r>
          </w:p>
          <w:p w14:paraId="1E3DB718" w14:textId="77777777" w:rsidR="00895743" w:rsidRPr="006F6F0A" w:rsidRDefault="00895743" w:rsidP="00895743">
            <w:pPr>
              <w:pStyle w:val="Listenabsatz"/>
              <w:numPr>
                <w:ilvl w:val="0"/>
                <w:numId w:val="31"/>
              </w:numPr>
            </w:pPr>
            <w:r>
              <w:t>Modellentwurf</w:t>
            </w:r>
          </w:p>
          <w:p w14:paraId="3EFF3DDD" w14:textId="77777777" w:rsidR="00895743" w:rsidRPr="00D57587" w:rsidRDefault="00895743" w:rsidP="00366F17">
            <w:pPr>
              <w:rPr>
                <w:b/>
                <w:sz w:val="24"/>
              </w:rPr>
            </w:pPr>
          </w:p>
        </w:tc>
        <w:tc>
          <w:tcPr>
            <w:tcW w:w="6904" w:type="dxa"/>
          </w:tcPr>
          <w:p w14:paraId="59D196FE" w14:textId="77777777" w:rsidR="00895743" w:rsidRDefault="00895743" w:rsidP="00366F17"/>
          <w:p w14:paraId="41186B6B" w14:textId="77777777" w:rsidR="00895743" w:rsidRDefault="00895743" w:rsidP="00366F17"/>
          <w:p w14:paraId="60F528EA" w14:textId="7C256173" w:rsidR="00895743" w:rsidRDefault="00895743" w:rsidP="00366F17">
            <w:r>
              <w:t>Aus der Geschichte in die Praxis: Die Schüler/innen erhalten vor dem Hintergrund technischer Errungenschaften einen Überblick über Stile und Epochen in der Architektur und namhafte Vertreter/innen unter den Architekten. Sie planen Gebäude und entwickeln aus ihren Plänen entsprechende Modelle.</w:t>
            </w:r>
          </w:p>
        </w:tc>
        <w:tc>
          <w:tcPr>
            <w:tcW w:w="2492" w:type="dxa"/>
          </w:tcPr>
          <w:p w14:paraId="35DEBA7B" w14:textId="77777777" w:rsidR="00895743" w:rsidRDefault="00895743" w:rsidP="00366F17"/>
          <w:p w14:paraId="19BC6B3C" w14:textId="77777777" w:rsidR="00895743" w:rsidRDefault="00895743" w:rsidP="00366F17"/>
          <w:p w14:paraId="7F61B22C" w14:textId="3CA4CF95" w:rsidR="00895743" w:rsidRDefault="00895743" w:rsidP="00366F17">
            <w:r>
              <w:t>Themenbereich 6:</w:t>
            </w:r>
          </w:p>
          <w:p w14:paraId="382F8CD9" w14:textId="4DBD8F0A" w:rsidR="00895743" w:rsidRDefault="00895743" w:rsidP="00366F17">
            <w:r>
              <w:t>Architektur</w:t>
            </w:r>
          </w:p>
        </w:tc>
      </w:tr>
      <w:tr w:rsidR="00C90821" w14:paraId="497BA6E3" w14:textId="1308B69E" w:rsidTr="00C21266">
        <w:tc>
          <w:tcPr>
            <w:tcW w:w="658" w:type="dxa"/>
            <w:vMerge/>
          </w:tcPr>
          <w:p w14:paraId="2CACAC86" w14:textId="77777777" w:rsidR="00C90821" w:rsidRDefault="00C90821" w:rsidP="00366F17"/>
        </w:tc>
        <w:tc>
          <w:tcPr>
            <w:tcW w:w="1464" w:type="dxa"/>
          </w:tcPr>
          <w:p w14:paraId="38923487" w14:textId="77777777" w:rsidR="00C90821" w:rsidRDefault="00C90821" w:rsidP="00366F17">
            <w:pPr>
              <w:rPr>
                <w:sz w:val="36"/>
              </w:rPr>
            </w:pPr>
            <w:r>
              <w:rPr>
                <w:sz w:val="36"/>
              </w:rPr>
              <w:t>4</w:t>
            </w:r>
            <w:r w:rsidRPr="00D57587">
              <w:rPr>
                <w:sz w:val="36"/>
              </w:rPr>
              <w:t>. Sem</w:t>
            </w:r>
            <w:r>
              <w:rPr>
                <w:sz w:val="36"/>
              </w:rPr>
              <w:t>.</w:t>
            </w:r>
          </w:p>
          <w:p w14:paraId="77635995" w14:textId="06D1E898" w:rsidR="00C90821" w:rsidRPr="008D19A3" w:rsidRDefault="006F6F0A" w:rsidP="00366F17">
            <w:pPr>
              <w:rPr>
                <w:sz w:val="36"/>
              </w:rPr>
            </w:pPr>
            <w:r>
              <w:t>18</w:t>
            </w:r>
            <w:r w:rsidR="00C90821">
              <w:t xml:space="preserve"> </w:t>
            </w:r>
            <w:proofErr w:type="spellStart"/>
            <w:r w:rsidR="00C90821">
              <w:t>Dstd</w:t>
            </w:r>
            <w:proofErr w:type="spellEnd"/>
            <w:r w:rsidR="00C90821">
              <w:t>.</w:t>
            </w:r>
          </w:p>
        </w:tc>
        <w:tc>
          <w:tcPr>
            <w:tcW w:w="3870" w:type="dxa"/>
          </w:tcPr>
          <w:p w14:paraId="44D3D2CC" w14:textId="77777777" w:rsidR="00074774" w:rsidRDefault="00074774" w:rsidP="00366F17">
            <w:pPr>
              <w:rPr>
                <w:b/>
                <w:sz w:val="24"/>
              </w:rPr>
            </w:pPr>
          </w:p>
          <w:p w14:paraId="39709F37" w14:textId="35A2E263" w:rsidR="00C90821" w:rsidRPr="00D57587" w:rsidRDefault="00895743" w:rsidP="00366F17">
            <w:pPr>
              <w:rPr>
                <w:b/>
                <w:sz w:val="24"/>
              </w:rPr>
            </w:pPr>
            <w:r>
              <w:rPr>
                <w:b/>
                <w:sz w:val="24"/>
              </w:rPr>
              <w:t>Fotografie</w:t>
            </w:r>
          </w:p>
          <w:p w14:paraId="70E777C6" w14:textId="77777777" w:rsidR="00C90821" w:rsidRDefault="00C90821" w:rsidP="00366F17"/>
          <w:p w14:paraId="2B6BF10C" w14:textId="779889C4" w:rsidR="00C90821" w:rsidRDefault="00895743" w:rsidP="00C21266">
            <w:pPr>
              <w:pStyle w:val="Listenabsatz"/>
              <w:numPr>
                <w:ilvl w:val="0"/>
                <w:numId w:val="25"/>
              </w:numPr>
            </w:pPr>
            <w:r>
              <w:t>Einführung in die Fotografie</w:t>
            </w:r>
          </w:p>
          <w:p w14:paraId="77BEFA41" w14:textId="3800DF7E" w:rsidR="00C90821" w:rsidRDefault="00895743" w:rsidP="00C21266">
            <w:pPr>
              <w:pStyle w:val="Listenabsatz"/>
              <w:numPr>
                <w:ilvl w:val="0"/>
                <w:numId w:val="25"/>
              </w:numPr>
            </w:pPr>
            <w:r>
              <w:t>Fotografie in der Praxis mit der</w:t>
            </w:r>
            <w:r w:rsidR="00074774">
              <w:t xml:space="preserve"> </w:t>
            </w:r>
            <w:r w:rsidR="00074774">
              <w:lastRenderedPageBreak/>
              <w:t>digitalen Spiegelreflexkamera</w:t>
            </w:r>
          </w:p>
          <w:p w14:paraId="14743304" w14:textId="3B1C37DD" w:rsidR="00C90821" w:rsidRDefault="00074774" w:rsidP="00074774">
            <w:pPr>
              <w:pStyle w:val="Listenabsatz"/>
              <w:numPr>
                <w:ilvl w:val="0"/>
                <w:numId w:val="25"/>
              </w:numPr>
            </w:pPr>
            <w:r>
              <w:t>Schwarz-Weiß-Fotografie versus Farbfotografie</w:t>
            </w:r>
          </w:p>
          <w:p w14:paraId="5847E9B3" w14:textId="27B5F3E3" w:rsidR="00074774" w:rsidRDefault="00074774" w:rsidP="00074774">
            <w:pPr>
              <w:pStyle w:val="Listenabsatz"/>
              <w:numPr>
                <w:ilvl w:val="0"/>
                <w:numId w:val="25"/>
              </w:numPr>
            </w:pPr>
            <w:r>
              <w:t>Digitale und analoge Fotografie</w:t>
            </w:r>
          </w:p>
          <w:p w14:paraId="4C46120B" w14:textId="77777777" w:rsidR="00074774" w:rsidRDefault="00074774" w:rsidP="00074774"/>
          <w:p w14:paraId="3098E503" w14:textId="4F8C1673" w:rsidR="00074774" w:rsidRDefault="00074774" w:rsidP="00074774"/>
        </w:tc>
        <w:tc>
          <w:tcPr>
            <w:tcW w:w="6904" w:type="dxa"/>
          </w:tcPr>
          <w:p w14:paraId="03CEB880" w14:textId="77777777" w:rsidR="00074774" w:rsidRDefault="00074774" w:rsidP="00074774"/>
          <w:p w14:paraId="1392E629" w14:textId="77777777" w:rsidR="00074774" w:rsidRDefault="00074774" w:rsidP="00074774"/>
          <w:p w14:paraId="1635C43C" w14:textId="77777777" w:rsidR="00C90821" w:rsidRDefault="00C90821" w:rsidP="00074774">
            <w:r>
              <w:t xml:space="preserve">Die Auseinandersetzung mit den Grundlagen der </w:t>
            </w:r>
            <w:r w:rsidR="00074774">
              <w:t xml:space="preserve">Fotografie </w:t>
            </w:r>
            <w:r>
              <w:t xml:space="preserve">bietet den Schülerinnen und Schülern </w:t>
            </w:r>
            <w:r w:rsidR="00074774">
              <w:t>Einblicke in historische und aktuelle Techniken.</w:t>
            </w:r>
          </w:p>
          <w:p w14:paraId="74966A5F" w14:textId="3379C4CC" w:rsidR="00074774" w:rsidRDefault="00074774" w:rsidP="00074774">
            <w:r>
              <w:t xml:space="preserve">Portrait-, Landschafts- und Objektstudien in Farbe und Schwarz-Weiß </w:t>
            </w:r>
            <w:r>
              <w:lastRenderedPageBreak/>
              <w:t xml:space="preserve">gehören zu den </w:t>
            </w:r>
            <w:r w:rsidR="00FF2E43">
              <w:t>Techniken, die sie beherrschen. Zudem werden die Kenntnisse rund um die Bearbeitung von Bildern aus der 6. Klasse wieder aufgefrischt und bei den eigenen Produkten praktisch angewendet.</w:t>
            </w:r>
          </w:p>
        </w:tc>
        <w:tc>
          <w:tcPr>
            <w:tcW w:w="2492" w:type="dxa"/>
          </w:tcPr>
          <w:p w14:paraId="2A392FE6" w14:textId="77777777" w:rsidR="00074774" w:rsidRDefault="00074774" w:rsidP="00366F17"/>
          <w:p w14:paraId="6FAC36B7" w14:textId="77777777" w:rsidR="00074774" w:rsidRDefault="00074774" w:rsidP="00366F17"/>
          <w:p w14:paraId="4864EA1C" w14:textId="6EEF5C13" w:rsidR="00C90821" w:rsidRDefault="00C90821" w:rsidP="00366F17">
            <w:r>
              <w:t>Themenbereich 7:</w:t>
            </w:r>
          </w:p>
          <w:p w14:paraId="49E5278D" w14:textId="77777777" w:rsidR="00C90821" w:rsidRDefault="00074774" w:rsidP="00366F17">
            <w:r>
              <w:t>Fotografie – Geschichte und Theorie</w:t>
            </w:r>
          </w:p>
          <w:p w14:paraId="4C29AA74" w14:textId="77777777" w:rsidR="00074774" w:rsidRDefault="00074774" w:rsidP="00366F17"/>
          <w:p w14:paraId="59338051" w14:textId="77777777" w:rsidR="00074774" w:rsidRDefault="00074774" w:rsidP="00366F17"/>
          <w:p w14:paraId="5ADC5AF0" w14:textId="31597D60" w:rsidR="00074774" w:rsidRDefault="00074774" w:rsidP="00366F17">
            <w:r>
              <w:t xml:space="preserve">Themenbereich 8: </w:t>
            </w:r>
          </w:p>
          <w:p w14:paraId="50528ADD" w14:textId="22D34972" w:rsidR="00074774" w:rsidRDefault="00074774" w:rsidP="00366F17">
            <w:r>
              <w:t>Fotografie in der Praxis</w:t>
            </w:r>
          </w:p>
        </w:tc>
      </w:tr>
      <w:tr w:rsidR="00F04B88" w14:paraId="2CB46961" w14:textId="0DEE335F" w:rsidTr="00C21266">
        <w:tc>
          <w:tcPr>
            <w:tcW w:w="658" w:type="dxa"/>
            <w:vMerge w:val="restart"/>
          </w:tcPr>
          <w:p w14:paraId="103902CD" w14:textId="77777777" w:rsidR="00F04B88" w:rsidRDefault="00F04B88" w:rsidP="00366F17">
            <w:pPr>
              <w:rPr>
                <w:sz w:val="44"/>
                <w:szCs w:val="44"/>
              </w:rPr>
            </w:pPr>
            <w:r w:rsidRPr="004E3D07">
              <w:rPr>
                <w:sz w:val="44"/>
                <w:szCs w:val="44"/>
              </w:rPr>
              <w:lastRenderedPageBreak/>
              <w:t>8</w:t>
            </w:r>
            <w:r>
              <w:rPr>
                <w:sz w:val="44"/>
                <w:szCs w:val="44"/>
              </w:rPr>
              <w:t>.</w:t>
            </w:r>
          </w:p>
          <w:p w14:paraId="762D3528" w14:textId="77777777" w:rsidR="00F04B88" w:rsidRPr="004E3D07" w:rsidRDefault="00F04B88" w:rsidP="00366F17">
            <w:pPr>
              <w:rPr>
                <w:sz w:val="44"/>
                <w:szCs w:val="44"/>
              </w:rPr>
            </w:pPr>
            <w:r>
              <w:rPr>
                <w:sz w:val="44"/>
                <w:szCs w:val="44"/>
              </w:rPr>
              <w:t>Kl.</w:t>
            </w:r>
          </w:p>
        </w:tc>
        <w:tc>
          <w:tcPr>
            <w:tcW w:w="1464" w:type="dxa"/>
          </w:tcPr>
          <w:p w14:paraId="3F5D32B2" w14:textId="1841C623" w:rsidR="00F04B88" w:rsidRPr="00D57587" w:rsidRDefault="00F04B88" w:rsidP="00366F17">
            <w:pPr>
              <w:rPr>
                <w:sz w:val="36"/>
              </w:rPr>
            </w:pPr>
            <w:r>
              <w:rPr>
                <w:sz w:val="36"/>
              </w:rPr>
              <w:t>5</w:t>
            </w:r>
            <w:r w:rsidRPr="00D57587">
              <w:rPr>
                <w:sz w:val="36"/>
              </w:rPr>
              <w:t>. Sem</w:t>
            </w:r>
            <w:r>
              <w:rPr>
                <w:sz w:val="36"/>
              </w:rPr>
              <w:t>.</w:t>
            </w:r>
          </w:p>
          <w:p w14:paraId="756EB78B" w14:textId="418776CD" w:rsidR="00F04B88" w:rsidRDefault="00C21266" w:rsidP="00366F17">
            <w:r>
              <w:t>Bis Weihnachten</w:t>
            </w:r>
          </w:p>
        </w:tc>
        <w:tc>
          <w:tcPr>
            <w:tcW w:w="3870" w:type="dxa"/>
          </w:tcPr>
          <w:p w14:paraId="33844A61" w14:textId="4216D9BF" w:rsidR="00F04B88" w:rsidRPr="000A0E67" w:rsidRDefault="00991F0F" w:rsidP="00366F17">
            <w:pPr>
              <w:rPr>
                <w:b/>
                <w:sz w:val="24"/>
              </w:rPr>
            </w:pPr>
            <w:r>
              <w:rPr>
                <w:b/>
                <w:sz w:val="24"/>
              </w:rPr>
              <w:t xml:space="preserve">Video und </w:t>
            </w:r>
            <w:proofErr w:type="spellStart"/>
            <w:r w:rsidR="008D71C0">
              <w:rPr>
                <w:b/>
                <w:sz w:val="24"/>
              </w:rPr>
              <w:t>Indesign</w:t>
            </w:r>
            <w:proofErr w:type="spellEnd"/>
          </w:p>
          <w:p w14:paraId="086C1EC4" w14:textId="77777777" w:rsidR="00D279E4" w:rsidRDefault="00D279E4" w:rsidP="00366F17"/>
          <w:p w14:paraId="752640E1" w14:textId="42175CF5" w:rsidR="00F04B88" w:rsidRDefault="008D71C0" w:rsidP="002B2F2D">
            <w:pPr>
              <w:pStyle w:val="Listenabsatz"/>
              <w:numPr>
                <w:ilvl w:val="0"/>
                <w:numId w:val="27"/>
              </w:numPr>
            </w:pPr>
            <w:r>
              <w:t>Videos erstellen</w:t>
            </w:r>
          </w:p>
          <w:p w14:paraId="56E11A23" w14:textId="1A6D8EC5" w:rsidR="00D279E4" w:rsidRDefault="008D71C0" w:rsidP="002B2F2D">
            <w:pPr>
              <w:pStyle w:val="Listenabsatz"/>
              <w:numPr>
                <w:ilvl w:val="0"/>
                <w:numId w:val="27"/>
              </w:numPr>
            </w:pPr>
            <w:proofErr w:type="spellStart"/>
            <w:r>
              <w:t>Filmcut</w:t>
            </w:r>
            <w:proofErr w:type="spellEnd"/>
            <w:r>
              <w:t xml:space="preserve"> und schneiden der Audiospur</w:t>
            </w:r>
          </w:p>
          <w:p w14:paraId="0D42A48F" w14:textId="0FDC8062" w:rsidR="00D279E4" w:rsidRDefault="008D71C0" w:rsidP="002B2F2D">
            <w:pPr>
              <w:pStyle w:val="Listenabsatz"/>
              <w:numPr>
                <w:ilvl w:val="0"/>
                <w:numId w:val="27"/>
              </w:numPr>
            </w:pPr>
            <w:proofErr w:type="spellStart"/>
            <w:r>
              <w:t>Indesign</w:t>
            </w:r>
            <w:proofErr w:type="spellEnd"/>
            <w:r>
              <w:t xml:space="preserve"> – Layout in der Praxis</w:t>
            </w:r>
          </w:p>
          <w:p w14:paraId="5793E92E" w14:textId="77777777" w:rsidR="00F04B88" w:rsidRDefault="00F04B88" w:rsidP="00366F17"/>
        </w:tc>
        <w:tc>
          <w:tcPr>
            <w:tcW w:w="6904" w:type="dxa"/>
          </w:tcPr>
          <w:p w14:paraId="27A2D18B" w14:textId="77777777" w:rsidR="002B2F2D" w:rsidRDefault="002B2F2D" w:rsidP="008D71C0"/>
          <w:p w14:paraId="33D6DD1B" w14:textId="77777777" w:rsidR="008D71C0" w:rsidRDefault="008D71C0" w:rsidP="008D71C0">
            <w:r>
              <w:t xml:space="preserve">Die Schüler/innen können Videosequenzen planen, ausführen und die gefilmten Inhalte mit entsprechenden Programmen bearbeiten bzw. schneiden. Die Vertonung und Bearbeitung der Audiospur stellt für sie ebenfalls kein Problem dar. </w:t>
            </w:r>
          </w:p>
          <w:p w14:paraId="3EBECDF9" w14:textId="77777777" w:rsidR="008D71C0" w:rsidRDefault="008D71C0" w:rsidP="008D71C0">
            <w:r>
              <w:t xml:space="preserve">Als zweiter Schwerpunkt steht der Umgang mit </w:t>
            </w:r>
            <w:proofErr w:type="spellStart"/>
            <w:r>
              <w:t>Indesign</w:t>
            </w:r>
            <w:proofErr w:type="spellEnd"/>
            <w:r>
              <w:t xml:space="preserve"> auf dem Programm. Die Schüler/innen sind in der Lage, mit dem Programm Layout von Text und Bild für Printmedien zu entwerfen.</w:t>
            </w:r>
          </w:p>
          <w:p w14:paraId="606563D9" w14:textId="06E949BF" w:rsidR="008D71C0" w:rsidRDefault="008D71C0" w:rsidP="008D71C0"/>
        </w:tc>
        <w:tc>
          <w:tcPr>
            <w:tcW w:w="2492" w:type="dxa"/>
          </w:tcPr>
          <w:p w14:paraId="572532D0" w14:textId="77777777" w:rsidR="00F04B88" w:rsidRDefault="002B2F2D" w:rsidP="00366F17">
            <w:r>
              <w:t>Themenbereich 9:</w:t>
            </w:r>
          </w:p>
          <w:p w14:paraId="32555B55" w14:textId="77777777" w:rsidR="002B2F2D" w:rsidRDefault="002B2F2D" w:rsidP="00366F17"/>
          <w:p w14:paraId="6DEA4234" w14:textId="213D310A" w:rsidR="002B2F2D" w:rsidRDefault="008D71C0" w:rsidP="00366F17">
            <w:r>
              <w:t xml:space="preserve">Videotechnik und </w:t>
            </w:r>
            <w:proofErr w:type="spellStart"/>
            <w:r>
              <w:t>Filmcut</w:t>
            </w:r>
            <w:proofErr w:type="spellEnd"/>
          </w:p>
          <w:p w14:paraId="024BBF5E" w14:textId="77777777" w:rsidR="002B2F2D" w:rsidRDefault="002B2F2D" w:rsidP="00366F17"/>
          <w:p w14:paraId="22320913" w14:textId="77777777" w:rsidR="002B2F2D" w:rsidRDefault="002B2F2D" w:rsidP="00366F17">
            <w:r>
              <w:t xml:space="preserve">Themenbereich 10: </w:t>
            </w:r>
          </w:p>
          <w:p w14:paraId="3FAB0595" w14:textId="77777777" w:rsidR="002B2F2D" w:rsidRDefault="002B2F2D" w:rsidP="00366F17"/>
          <w:p w14:paraId="06357F29" w14:textId="58FE4137" w:rsidR="002B2F2D" w:rsidRDefault="008D71C0" w:rsidP="00366F17">
            <w:proofErr w:type="spellStart"/>
            <w:r>
              <w:t>Indesign</w:t>
            </w:r>
            <w:proofErr w:type="spellEnd"/>
          </w:p>
        </w:tc>
      </w:tr>
      <w:tr w:rsidR="00F04B88" w14:paraId="273D5AB2" w14:textId="10335CA5" w:rsidTr="00C21266">
        <w:tc>
          <w:tcPr>
            <w:tcW w:w="658" w:type="dxa"/>
            <w:vMerge/>
          </w:tcPr>
          <w:p w14:paraId="203B7725" w14:textId="77777777" w:rsidR="00F04B88" w:rsidRDefault="00F04B88" w:rsidP="00366F17"/>
        </w:tc>
        <w:tc>
          <w:tcPr>
            <w:tcW w:w="1464" w:type="dxa"/>
          </w:tcPr>
          <w:p w14:paraId="2456962B" w14:textId="70B079F3" w:rsidR="00F04B88" w:rsidRPr="00D57587" w:rsidRDefault="00F04B88" w:rsidP="00366F17">
            <w:pPr>
              <w:rPr>
                <w:sz w:val="36"/>
              </w:rPr>
            </w:pPr>
            <w:r>
              <w:rPr>
                <w:sz w:val="36"/>
              </w:rPr>
              <w:t>6</w:t>
            </w:r>
            <w:r w:rsidRPr="00D57587">
              <w:rPr>
                <w:sz w:val="36"/>
              </w:rPr>
              <w:t>. Sem</w:t>
            </w:r>
            <w:r>
              <w:rPr>
                <w:sz w:val="36"/>
              </w:rPr>
              <w:t>.</w:t>
            </w:r>
          </w:p>
          <w:p w14:paraId="28CBAD4A" w14:textId="6BBC9D7D" w:rsidR="00F04B88" w:rsidRDefault="00C21266" w:rsidP="00366F17">
            <w:r>
              <w:t>Ab Weihnachten</w:t>
            </w:r>
          </w:p>
        </w:tc>
        <w:tc>
          <w:tcPr>
            <w:tcW w:w="3870" w:type="dxa"/>
          </w:tcPr>
          <w:p w14:paraId="4C9C9384" w14:textId="77777777" w:rsidR="002B2F2D" w:rsidRDefault="002B2F2D" w:rsidP="00366F17"/>
          <w:p w14:paraId="773051A1" w14:textId="47181060" w:rsidR="00F04B88" w:rsidRPr="002B2F2D" w:rsidRDefault="008D71C0" w:rsidP="00366F17">
            <w:pPr>
              <w:rPr>
                <w:b/>
                <w:sz w:val="24"/>
              </w:rPr>
            </w:pPr>
            <w:r>
              <w:rPr>
                <w:b/>
                <w:sz w:val="24"/>
              </w:rPr>
              <w:t>Malerei</w:t>
            </w:r>
          </w:p>
          <w:p w14:paraId="4E1B5413" w14:textId="09752B35" w:rsidR="002B2F2D" w:rsidRDefault="002B2F2D" w:rsidP="00366F17"/>
          <w:p w14:paraId="6F073C9C" w14:textId="3A4604B0" w:rsidR="002B2F2D" w:rsidRDefault="008D71C0" w:rsidP="002B2F2D">
            <w:pPr>
              <w:pStyle w:val="Listenabsatz"/>
              <w:numPr>
                <w:ilvl w:val="0"/>
                <w:numId w:val="28"/>
              </w:numPr>
            </w:pPr>
            <w:r>
              <w:t>Techniken in der Theorie</w:t>
            </w:r>
          </w:p>
          <w:p w14:paraId="6D8DA551" w14:textId="1BED5EB8" w:rsidR="002B2F2D" w:rsidRDefault="008D71C0" w:rsidP="002B2F2D">
            <w:pPr>
              <w:pStyle w:val="Listenabsatz"/>
              <w:numPr>
                <w:ilvl w:val="0"/>
                <w:numId w:val="28"/>
              </w:numPr>
            </w:pPr>
            <w:r>
              <w:t>Techniken in der Praxis</w:t>
            </w:r>
          </w:p>
          <w:p w14:paraId="6A6C148F" w14:textId="57F978C8" w:rsidR="002B2F2D" w:rsidRDefault="002B2F2D" w:rsidP="008D71C0">
            <w:pPr>
              <w:ind w:left="360"/>
            </w:pPr>
          </w:p>
          <w:p w14:paraId="13B88EAB" w14:textId="77777777" w:rsidR="00F04B88" w:rsidRDefault="00F04B88" w:rsidP="00366F17"/>
        </w:tc>
        <w:tc>
          <w:tcPr>
            <w:tcW w:w="6904" w:type="dxa"/>
          </w:tcPr>
          <w:p w14:paraId="019E98D4" w14:textId="77777777" w:rsidR="00F04B88" w:rsidRDefault="00F04B88" w:rsidP="00366F17"/>
          <w:p w14:paraId="5A2D686B" w14:textId="77777777" w:rsidR="008D71C0" w:rsidRDefault="008D71C0" w:rsidP="00366F17"/>
          <w:p w14:paraId="57F9DA6D" w14:textId="2667DD03" w:rsidR="008D71C0" w:rsidRDefault="008D71C0" w:rsidP="00366F17">
            <w:r>
              <w:t>Ein Streifzug durch die Epochen ermöglicht es den Schülern</w:t>
            </w:r>
            <w:r w:rsidR="007E5551">
              <w:t>,</w:t>
            </w:r>
            <w:r>
              <w:t xml:space="preserve"> verschiedene Stile korrekt einzuordnen. </w:t>
            </w:r>
            <w:r w:rsidR="007E5551">
              <w:t>Sie erkennen unterschiedliche Techniken und können diese den entsprechenden Epochen zuordnen. Praktisches Arbeiten mit verschiedenen Techniken rundet die Einheit ab.</w:t>
            </w:r>
          </w:p>
        </w:tc>
        <w:tc>
          <w:tcPr>
            <w:tcW w:w="2492" w:type="dxa"/>
          </w:tcPr>
          <w:p w14:paraId="73FB275A" w14:textId="77777777" w:rsidR="00F04B88" w:rsidRDefault="00F04B88" w:rsidP="00366F17"/>
          <w:p w14:paraId="0CDE063F" w14:textId="77777777" w:rsidR="002B2F2D" w:rsidRDefault="002B2F2D" w:rsidP="00366F17">
            <w:r>
              <w:t xml:space="preserve">Themenbereich 11: </w:t>
            </w:r>
          </w:p>
          <w:p w14:paraId="136C48BA" w14:textId="5EDF7174" w:rsidR="002B2F2D" w:rsidRDefault="008D71C0" w:rsidP="00366F17">
            <w:r>
              <w:t>Malerei-Theorie</w:t>
            </w:r>
          </w:p>
          <w:p w14:paraId="1029E336" w14:textId="77777777" w:rsidR="002B2F2D" w:rsidRDefault="002B2F2D" w:rsidP="00366F17"/>
          <w:p w14:paraId="36ED0E12" w14:textId="10A47504" w:rsidR="002B2F2D" w:rsidRDefault="002B2F2D" w:rsidP="00366F17">
            <w:r>
              <w:t>Themenbereich 12:</w:t>
            </w:r>
          </w:p>
          <w:p w14:paraId="1D75F179" w14:textId="3B52087D" w:rsidR="002B2F2D" w:rsidRDefault="008D71C0" w:rsidP="00366F17">
            <w:r>
              <w:t>Malerei in der Praxis</w:t>
            </w:r>
          </w:p>
        </w:tc>
      </w:tr>
    </w:tbl>
    <w:p w14:paraId="77CD22FF" w14:textId="77777777" w:rsidR="00B52AB7" w:rsidRDefault="00B52AB7" w:rsidP="00241CD5"/>
    <w:sectPr w:rsidR="00B52AB7" w:rsidSect="00C20A5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906"/>
    <w:multiLevelType w:val="hybridMultilevel"/>
    <w:tmpl w:val="BDBA43D6"/>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C7507BA"/>
    <w:multiLevelType w:val="hybridMultilevel"/>
    <w:tmpl w:val="42B239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D7872AC"/>
    <w:multiLevelType w:val="hybridMultilevel"/>
    <w:tmpl w:val="2016379E"/>
    <w:lvl w:ilvl="0" w:tplc="776CC8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C00791"/>
    <w:multiLevelType w:val="hybridMultilevel"/>
    <w:tmpl w:val="7C0C506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FF3141F"/>
    <w:multiLevelType w:val="hybridMultilevel"/>
    <w:tmpl w:val="33965954"/>
    <w:lvl w:ilvl="0" w:tplc="776CC8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EA71DD"/>
    <w:multiLevelType w:val="hybridMultilevel"/>
    <w:tmpl w:val="0DFAA922"/>
    <w:lvl w:ilvl="0" w:tplc="776CC8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A8517FE"/>
    <w:multiLevelType w:val="hybridMultilevel"/>
    <w:tmpl w:val="33B4E7A0"/>
    <w:lvl w:ilvl="0" w:tplc="776CC8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413956"/>
    <w:multiLevelType w:val="hybridMultilevel"/>
    <w:tmpl w:val="90626694"/>
    <w:lvl w:ilvl="0" w:tplc="776CC8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E42057"/>
    <w:multiLevelType w:val="hybridMultilevel"/>
    <w:tmpl w:val="E3D89B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14A538D"/>
    <w:multiLevelType w:val="hybridMultilevel"/>
    <w:tmpl w:val="0CD6B162"/>
    <w:lvl w:ilvl="0" w:tplc="776CC8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61A65C0"/>
    <w:multiLevelType w:val="hybridMultilevel"/>
    <w:tmpl w:val="9FF4F090"/>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0CB15F3"/>
    <w:multiLevelType w:val="hybridMultilevel"/>
    <w:tmpl w:val="61D250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39F1A15"/>
    <w:multiLevelType w:val="hybridMultilevel"/>
    <w:tmpl w:val="A6602CB0"/>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9077E75"/>
    <w:multiLevelType w:val="hybridMultilevel"/>
    <w:tmpl w:val="2E944248"/>
    <w:lvl w:ilvl="0" w:tplc="776CC8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FE90A67"/>
    <w:multiLevelType w:val="hybridMultilevel"/>
    <w:tmpl w:val="712AF454"/>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37F343A"/>
    <w:multiLevelType w:val="hybridMultilevel"/>
    <w:tmpl w:val="ACD4C7C8"/>
    <w:lvl w:ilvl="0" w:tplc="776CC8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ACB1AD7"/>
    <w:multiLevelType w:val="hybridMultilevel"/>
    <w:tmpl w:val="CEE6F456"/>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4C9829BA"/>
    <w:multiLevelType w:val="hybridMultilevel"/>
    <w:tmpl w:val="F38833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nsid w:val="4CAB0DB5"/>
    <w:multiLevelType w:val="hybridMultilevel"/>
    <w:tmpl w:val="D2E4FF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5201443E"/>
    <w:multiLevelType w:val="hybridMultilevel"/>
    <w:tmpl w:val="6E227E74"/>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3465DD2"/>
    <w:multiLevelType w:val="hybridMultilevel"/>
    <w:tmpl w:val="22A8E86E"/>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538D113E"/>
    <w:multiLevelType w:val="hybridMultilevel"/>
    <w:tmpl w:val="61520954"/>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5631664E"/>
    <w:multiLevelType w:val="hybridMultilevel"/>
    <w:tmpl w:val="E9B2DF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567061FF"/>
    <w:multiLevelType w:val="hybridMultilevel"/>
    <w:tmpl w:val="615A11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60B7266E"/>
    <w:multiLevelType w:val="hybridMultilevel"/>
    <w:tmpl w:val="EC9EFE16"/>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6BEE549E"/>
    <w:multiLevelType w:val="hybridMultilevel"/>
    <w:tmpl w:val="0024A7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6F845D87"/>
    <w:multiLevelType w:val="hybridMultilevel"/>
    <w:tmpl w:val="B5A2A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2027902"/>
    <w:multiLevelType w:val="hybridMultilevel"/>
    <w:tmpl w:val="2C063472"/>
    <w:lvl w:ilvl="0" w:tplc="776CC8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2101CCB"/>
    <w:multiLevelType w:val="hybridMultilevel"/>
    <w:tmpl w:val="AEFA2928"/>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763343D7"/>
    <w:multiLevelType w:val="hybridMultilevel"/>
    <w:tmpl w:val="AD82E8E0"/>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7AE91D98"/>
    <w:multiLevelType w:val="hybridMultilevel"/>
    <w:tmpl w:val="FABA74BC"/>
    <w:lvl w:ilvl="0" w:tplc="776CC8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8"/>
  </w:num>
  <w:num w:numId="4">
    <w:abstractNumId w:val="10"/>
  </w:num>
  <w:num w:numId="5">
    <w:abstractNumId w:val="21"/>
  </w:num>
  <w:num w:numId="6">
    <w:abstractNumId w:val="0"/>
  </w:num>
  <w:num w:numId="7">
    <w:abstractNumId w:val="20"/>
  </w:num>
  <w:num w:numId="8">
    <w:abstractNumId w:val="19"/>
  </w:num>
  <w:num w:numId="9">
    <w:abstractNumId w:val="1"/>
  </w:num>
  <w:num w:numId="10">
    <w:abstractNumId w:val="29"/>
  </w:num>
  <w:num w:numId="11">
    <w:abstractNumId w:val="14"/>
  </w:num>
  <w:num w:numId="12">
    <w:abstractNumId w:val="25"/>
  </w:num>
  <w:num w:numId="13">
    <w:abstractNumId w:val="28"/>
  </w:num>
  <w:num w:numId="14">
    <w:abstractNumId w:val="12"/>
  </w:num>
  <w:num w:numId="15">
    <w:abstractNumId w:val="23"/>
  </w:num>
  <w:num w:numId="16">
    <w:abstractNumId w:val="16"/>
  </w:num>
  <w:num w:numId="17">
    <w:abstractNumId w:val="3"/>
  </w:num>
  <w:num w:numId="18">
    <w:abstractNumId w:val="24"/>
  </w:num>
  <w:num w:numId="19">
    <w:abstractNumId w:val="6"/>
  </w:num>
  <w:num w:numId="20">
    <w:abstractNumId w:val="13"/>
  </w:num>
  <w:num w:numId="21">
    <w:abstractNumId w:val="9"/>
  </w:num>
  <w:num w:numId="22">
    <w:abstractNumId w:val="11"/>
  </w:num>
  <w:num w:numId="23">
    <w:abstractNumId w:val="15"/>
  </w:num>
  <w:num w:numId="24">
    <w:abstractNumId w:val="4"/>
  </w:num>
  <w:num w:numId="25">
    <w:abstractNumId w:val="30"/>
  </w:num>
  <w:num w:numId="26">
    <w:abstractNumId w:val="2"/>
  </w:num>
  <w:num w:numId="27">
    <w:abstractNumId w:val="7"/>
  </w:num>
  <w:num w:numId="28">
    <w:abstractNumId w:val="5"/>
  </w:num>
  <w:num w:numId="29">
    <w:abstractNumId w:val="17"/>
  </w:num>
  <w:num w:numId="30">
    <w:abstractNumId w:val="2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7D"/>
    <w:rsid w:val="00004F07"/>
    <w:rsid w:val="00013B37"/>
    <w:rsid w:val="00024144"/>
    <w:rsid w:val="000561A1"/>
    <w:rsid w:val="00074774"/>
    <w:rsid w:val="000A0E67"/>
    <w:rsid w:val="000B1CEC"/>
    <w:rsid w:val="000C40CC"/>
    <w:rsid w:val="000D1A93"/>
    <w:rsid w:val="000E4C2D"/>
    <w:rsid w:val="000F33A2"/>
    <w:rsid w:val="00132284"/>
    <w:rsid w:val="00184D47"/>
    <w:rsid w:val="001B7D7D"/>
    <w:rsid w:val="001D000E"/>
    <w:rsid w:val="001D44C5"/>
    <w:rsid w:val="002040AC"/>
    <w:rsid w:val="00216AC3"/>
    <w:rsid w:val="00224113"/>
    <w:rsid w:val="00241CD5"/>
    <w:rsid w:val="0024667E"/>
    <w:rsid w:val="002B2F2D"/>
    <w:rsid w:val="003C3B8B"/>
    <w:rsid w:val="00413EAF"/>
    <w:rsid w:val="0043251F"/>
    <w:rsid w:val="004710DE"/>
    <w:rsid w:val="004725E2"/>
    <w:rsid w:val="004A12A3"/>
    <w:rsid w:val="00507F69"/>
    <w:rsid w:val="00510B3F"/>
    <w:rsid w:val="00542B65"/>
    <w:rsid w:val="00557D0D"/>
    <w:rsid w:val="00563CDB"/>
    <w:rsid w:val="005771F7"/>
    <w:rsid w:val="00581044"/>
    <w:rsid w:val="005971B5"/>
    <w:rsid w:val="005E4A0C"/>
    <w:rsid w:val="0064147D"/>
    <w:rsid w:val="006533B5"/>
    <w:rsid w:val="0066534A"/>
    <w:rsid w:val="0069210C"/>
    <w:rsid w:val="006A00BA"/>
    <w:rsid w:val="006A09E6"/>
    <w:rsid w:val="006C2689"/>
    <w:rsid w:val="006F6270"/>
    <w:rsid w:val="006F6F0A"/>
    <w:rsid w:val="00725075"/>
    <w:rsid w:val="0075745B"/>
    <w:rsid w:val="00771897"/>
    <w:rsid w:val="007754FA"/>
    <w:rsid w:val="00785CE7"/>
    <w:rsid w:val="007E5551"/>
    <w:rsid w:val="007F23B4"/>
    <w:rsid w:val="008050E5"/>
    <w:rsid w:val="00876C2C"/>
    <w:rsid w:val="00895743"/>
    <w:rsid w:val="008D71C0"/>
    <w:rsid w:val="008F7AC6"/>
    <w:rsid w:val="00924F1D"/>
    <w:rsid w:val="00981970"/>
    <w:rsid w:val="009822C8"/>
    <w:rsid w:val="00991F0F"/>
    <w:rsid w:val="009A1B35"/>
    <w:rsid w:val="009B7C3D"/>
    <w:rsid w:val="009D39C8"/>
    <w:rsid w:val="00A02ED9"/>
    <w:rsid w:val="00A2331B"/>
    <w:rsid w:val="00A332AB"/>
    <w:rsid w:val="00A3556F"/>
    <w:rsid w:val="00A5210E"/>
    <w:rsid w:val="00A8067A"/>
    <w:rsid w:val="00AB2385"/>
    <w:rsid w:val="00AB7329"/>
    <w:rsid w:val="00B456AB"/>
    <w:rsid w:val="00B52AB7"/>
    <w:rsid w:val="00BA1E2D"/>
    <w:rsid w:val="00BE2D18"/>
    <w:rsid w:val="00BF4F30"/>
    <w:rsid w:val="00C034A4"/>
    <w:rsid w:val="00C20A55"/>
    <w:rsid w:val="00C21266"/>
    <w:rsid w:val="00C711B5"/>
    <w:rsid w:val="00C87184"/>
    <w:rsid w:val="00C90821"/>
    <w:rsid w:val="00CA4635"/>
    <w:rsid w:val="00CC0B2F"/>
    <w:rsid w:val="00CD6BD8"/>
    <w:rsid w:val="00D00FDB"/>
    <w:rsid w:val="00D01D4B"/>
    <w:rsid w:val="00D279E4"/>
    <w:rsid w:val="00D53902"/>
    <w:rsid w:val="00D83ACC"/>
    <w:rsid w:val="00DE6EF1"/>
    <w:rsid w:val="00E20BAC"/>
    <w:rsid w:val="00E307F2"/>
    <w:rsid w:val="00E37AF8"/>
    <w:rsid w:val="00E43391"/>
    <w:rsid w:val="00E53263"/>
    <w:rsid w:val="00E7418C"/>
    <w:rsid w:val="00EE084E"/>
    <w:rsid w:val="00EE1B84"/>
    <w:rsid w:val="00F04B88"/>
    <w:rsid w:val="00F06421"/>
    <w:rsid w:val="00F403D5"/>
    <w:rsid w:val="00F749AC"/>
    <w:rsid w:val="00F86E1A"/>
    <w:rsid w:val="00FC3916"/>
    <w:rsid w:val="00FC509B"/>
    <w:rsid w:val="00FF2E43"/>
    <w:rsid w:val="00FF48B6"/>
    <w:rsid w:val="5E55BE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251F"/>
    <w:pPr>
      <w:ind w:left="720"/>
      <w:contextualSpacing/>
    </w:pPr>
  </w:style>
  <w:style w:type="paragraph" w:customStyle="1" w:styleId="erltext">
    <w:name w:val="erltext"/>
    <w:basedOn w:val="Standard"/>
    <w:rsid w:val="009822C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kursiv">
    <w:name w:val="kursiv"/>
    <w:basedOn w:val="Absatz-Standardschriftart"/>
    <w:rsid w:val="009822C8"/>
  </w:style>
  <w:style w:type="paragraph" w:customStyle="1" w:styleId="aufzaehlunge2">
    <w:name w:val="aufzaehlunge2"/>
    <w:basedOn w:val="Standard"/>
    <w:rsid w:val="009822C8"/>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251F"/>
    <w:pPr>
      <w:ind w:left="720"/>
      <w:contextualSpacing/>
    </w:pPr>
  </w:style>
  <w:style w:type="paragraph" w:customStyle="1" w:styleId="erltext">
    <w:name w:val="erltext"/>
    <w:basedOn w:val="Standard"/>
    <w:rsid w:val="009822C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kursiv">
    <w:name w:val="kursiv"/>
    <w:basedOn w:val="Absatz-Standardschriftart"/>
    <w:rsid w:val="009822C8"/>
  </w:style>
  <w:style w:type="paragraph" w:customStyle="1" w:styleId="aufzaehlunge2">
    <w:name w:val="aufzaehlunge2"/>
    <w:basedOn w:val="Standard"/>
    <w:rsid w:val="009822C8"/>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97926">
      <w:bodyDiv w:val="1"/>
      <w:marLeft w:val="0"/>
      <w:marRight w:val="0"/>
      <w:marTop w:val="0"/>
      <w:marBottom w:val="0"/>
      <w:divBdr>
        <w:top w:val="none" w:sz="0" w:space="0" w:color="auto"/>
        <w:left w:val="none" w:sz="0" w:space="0" w:color="auto"/>
        <w:bottom w:val="none" w:sz="0" w:space="0" w:color="auto"/>
        <w:right w:val="none" w:sz="0" w:space="0" w:color="auto"/>
      </w:divBdr>
    </w:div>
    <w:div w:id="941910606">
      <w:bodyDiv w:val="1"/>
      <w:marLeft w:val="0"/>
      <w:marRight w:val="0"/>
      <w:marTop w:val="0"/>
      <w:marBottom w:val="0"/>
      <w:divBdr>
        <w:top w:val="none" w:sz="0" w:space="0" w:color="auto"/>
        <w:left w:val="none" w:sz="0" w:space="0" w:color="auto"/>
        <w:bottom w:val="none" w:sz="0" w:space="0" w:color="auto"/>
        <w:right w:val="none" w:sz="0" w:space="0" w:color="auto"/>
      </w:divBdr>
    </w:div>
    <w:div w:id="1473865606">
      <w:bodyDiv w:val="1"/>
      <w:marLeft w:val="0"/>
      <w:marRight w:val="0"/>
      <w:marTop w:val="0"/>
      <w:marBottom w:val="0"/>
      <w:divBdr>
        <w:top w:val="none" w:sz="0" w:space="0" w:color="auto"/>
        <w:left w:val="none" w:sz="0" w:space="0" w:color="auto"/>
        <w:bottom w:val="none" w:sz="0" w:space="0" w:color="auto"/>
        <w:right w:val="none" w:sz="0" w:space="0" w:color="auto"/>
      </w:divBdr>
    </w:div>
    <w:div w:id="16428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1D569-6375-46FB-953E-13A695BE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ACB14C37.dotm</Template>
  <TotalTime>0</TotalTime>
  <Pages>3</Pages>
  <Words>827</Words>
  <Characters>5213</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BGBB</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Waltraud Klement-Schneider</dc:creator>
  <cp:lastModifiedBy>Administrator</cp:lastModifiedBy>
  <cp:revision>2</cp:revision>
  <cp:lastPrinted>2019-02-25T05:29:00Z</cp:lastPrinted>
  <dcterms:created xsi:type="dcterms:W3CDTF">2019-04-03T14:36:00Z</dcterms:created>
  <dcterms:modified xsi:type="dcterms:W3CDTF">2019-04-03T14:36:00Z</dcterms:modified>
</cp:coreProperties>
</file>